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w Cen MT" w:hAnsi="Tw Cen MT"/>
          <w:i/>
          <w:sz w:val="26"/>
          <w:szCs w:val="26"/>
        </w:rPr>
      </w:pPr>
    </w:p>
    <w:p w:rsidR="008E3DD3" w:rsidRPr="008E3DD3" w:rsidRDefault="008E3DD3" w:rsidP="008E3DD3">
      <w:pPr>
        <w:keepNext/>
        <w:spacing w:after="0" w:line="240" w:lineRule="auto"/>
        <w:ind w:right="-1" w:firstLine="142"/>
        <w:outlineLvl w:val="0"/>
        <w:rPr>
          <w:rFonts w:ascii="Tw Cen MT" w:eastAsia="Times New Roman" w:hAnsi="Tw Cen MT" w:cs="Times New Roman"/>
          <w:b/>
          <w:sz w:val="26"/>
          <w:szCs w:val="26"/>
          <w:lang w:eastAsia="fr-FR"/>
        </w:rPr>
      </w:pPr>
    </w:p>
    <w:p w:rsidR="008E3DD3" w:rsidRPr="008E3DD3" w:rsidRDefault="008E3DD3" w:rsidP="008E3DD3">
      <w:pPr>
        <w:keepNext/>
        <w:spacing w:after="0" w:line="240" w:lineRule="auto"/>
        <w:ind w:right="-1" w:firstLine="142"/>
        <w:outlineLvl w:val="0"/>
        <w:rPr>
          <w:rFonts w:ascii="Tw Cen MT" w:eastAsia="Times New Roman" w:hAnsi="Tw Cen MT" w:cs="Times New Roman"/>
          <w:b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COUR </w:t>
      </w:r>
      <w:proofErr w:type="gramStart"/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D’APPEL DE OUAGADOUGOU                              </w:t>
      </w:r>
      <w:proofErr w:type="gramEnd"/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 BURKINA FASO</w:t>
      </w:r>
    </w:p>
    <w:p w:rsidR="008E3DD3" w:rsidRPr="008E3DD3" w:rsidRDefault="008E3DD3" w:rsidP="008E3DD3">
      <w:pPr>
        <w:spacing w:after="0" w:line="240" w:lineRule="auto"/>
        <w:ind w:right="-1" w:firstLine="567"/>
        <w:rPr>
          <w:rFonts w:ascii="Tw Cen MT" w:eastAsia="Times New Roman" w:hAnsi="Tw Cen MT" w:cs="Times New Roman"/>
          <w:b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       </w:t>
      </w:r>
      <w:r w:rsidR="00952ADB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      </w:t>
      </w:r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>-------------------</w:t>
      </w:r>
      <w:r w:rsidR="00895EBC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                                                     </w:t>
      </w:r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>-------------</w:t>
      </w:r>
    </w:p>
    <w:p w:rsidR="008E3DD3" w:rsidRPr="008E3DD3" w:rsidRDefault="008E3DD3" w:rsidP="008E3DD3">
      <w:pPr>
        <w:spacing w:after="0" w:line="240" w:lineRule="auto"/>
        <w:ind w:right="-1"/>
        <w:rPr>
          <w:rFonts w:ascii="Tw Cen MT" w:eastAsia="Times New Roman" w:hAnsi="Tw Cen MT" w:cs="Times New Roman"/>
          <w:b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Tribunal de Commerce de Ouagadougou             </w:t>
      </w:r>
      <w:r w:rsidR="00952ADB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           </w:t>
      </w:r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>Unité – Progrès – Justice</w:t>
      </w: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b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0" w:line="240" w:lineRule="auto"/>
        <w:ind w:right="-1"/>
        <w:jc w:val="center"/>
        <w:rPr>
          <w:rFonts w:ascii="Tw Cen MT" w:eastAsia="Times New Roman" w:hAnsi="Tw Cen MT" w:cs="Arial"/>
          <w:b/>
          <w:bCs/>
          <w:i/>
          <w:iCs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bCs/>
          <w:i/>
          <w:iCs/>
          <w:sz w:val="26"/>
          <w:szCs w:val="26"/>
          <w:lang w:eastAsia="fr-FR"/>
        </w:rPr>
        <w:t xml:space="preserve">    </w:t>
      </w:r>
      <w:r w:rsidRPr="008E3DD3">
        <w:rPr>
          <w:rFonts w:ascii="Tw Cen MT" w:eastAsia="Times New Roman" w:hAnsi="Tw Cen MT" w:cs="Arial"/>
          <w:b/>
          <w:bCs/>
          <w:i/>
          <w:iCs/>
          <w:noProof/>
          <w:sz w:val="26"/>
          <w:szCs w:val="26"/>
          <w:lang w:eastAsia="fr-FR"/>
        </w:rPr>
        <mc:AlternateContent>
          <mc:Choice Requires="wps">
            <w:drawing>
              <wp:inline distT="0" distB="0" distL="0" distR="0" wp14:anchorId="0C923096" wp14:editId="5F5EAB9A">
                <wp:extent cx="2792730" cy="304800"/>
                <wp:effectExtent l="19050" t="19050" r="39370" b="19050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273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4354" w:rsidRPr="00F12F4D" w:rsidRDefault="00384354" w:rsidP="008E3DD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E3DD3">
                              <w:rPr>
                                <w:rFonts w:ascii="Felix Titling" w:hAnsi="Felix Titling"/>
                                <w:outline/>
                                <w:color w:val="333333"/>
                                <w:sz w:val="48"/>
                                <w:szCs w:val="56"/>
                                <w14:textOutline w14:w="254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ACTE DE DEPOT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923096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8" type="#_x0000_t202" style="width:219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:rsidR="00384354" w:rsidRPr="00F12F4D" w:rsidRDefault="00384354" w:rsidP="008E3DD3">
                      <w:pPr>
                        <w:pStyle w:val="NormalWeb"/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E3DD3">
                        <w:rPr>
                          <w:rFonts w:ascii="Felix Titling" w:hAnsi="Felix Titling"/>
                          <w:outline/>
                          <w:color w:val="333333"/>
                          <w:sz w:val="48"/>
                          <w:szCs w:val="56"/>
                          <w14:textOutline w14:w="254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ACTE DE DEPOT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3DD3" w:rsidRPr="008E3DD3" w:rsidRDefault="008E3DD3" w:rsidP="008E3DD3">
      <w:pPr>
        <w:spacing w:after="0" w:line="240" w:lineRule="auto"/>
        <w:ind w:right="-1"/>
        <w:jc w:val="center"/>
        <w:rPr>
          <w:rFonts w:ascii="Tw Cen MT" w:eastAsia="Times New Roman" w:hAnsi="Tw Cen MT" w:cs="Arial"/>
          <w:b/>
          <w:bCs/>
          <w:i/>
          <w:iCs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0" w:line="240" w:lineRule="auto"/>
        <w:ind w:right="-1"/>
        <w:jc w:val="center"/>
        <w:rPr>
          <w:rFonts w:ascii="Tw Cen MT" w:eastAsia="Times New Roman" w:hAnsi="Tw Cen MT" w:cs="Times New Roman"/>
          <w:b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   ********</w:t>
      </w:r>
    </w:p>
    <w:p w:rsidR="008E3DD3" w:rsidRPr="008E3DD3" w:rsidRDefault="000120C8" w:rsidP="008E3DD3">
      <w:pPr>
        <w:spacing w:after="0" w:line="240" w:lineRule="auto"/>
        <w:ind w:right="-1"/>
        <w:jc w:val="center"/>
        <w:rPr>
          <w:rFonts w:ascii="Tw Cen MT" w:eastAsia="Times New Roman" w:hAnsi="Tw Cen MT" w:cs="Times New Roman"/>
          <w:b/>
          <w:sz w:val="26"/>
          <w:szCs w:val="26"/>
          <w:lang w:eastAsia="fr-FR"/>
        </w:rPr>
      </w:pPr>
      <w:r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   N°……………………/2017</w:t>
      </w:r>
    </w:p>
    <w:p w:rsidR="008E3DD3" w:rsidRPr="008E3DD3" w:rsidRDefault="008E3DD3" w:rsidP="008E3DD3">
      <w:pPr>
        <w:spacing w:after="0" w:line="240" w:lineRule="auto"/>
        <w:ind w:right="-1" w:firstLine="567"/>
        <w:rPr>
          <w:rFonts w:ascii="Tw Cen MT" w:eastAsia="Times New Roman" w:hAnsi="Tw Cen MT" w:cs="Times New Roman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 xml:space="preserve">L’an deux mille </w:t>
      </w:r>
      <w:r w:rsidR="000120C8">
        <w:rPr>
          <w:rFonts w:ascii="Tw Cen MT" w:eastAsia="Times New Roman" w:hAnsi="Tw Cen MT" w:cs="Times New Roman"/>
          <w:sz w:val="26"/>
          <w:szCs w:val="26"/>
          <w:lang w:eastAsia="fr-FR"/>
        </w:rPr>
        <w:t>dix-sept</w:t>
      </w: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>Et le………………….</w:t>
      </w:r>
      <w:bookmarkStart w:id="0" w:name="_GoBack"/>
      <w:bookmarkEnd w:id="0"/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 xml:space="preserve">Au Greffe du Tribunal de Commerce </w:t>
      </w:r>
      <w:proofErr w:type="gramStart"/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>de Ouagadougou</w:t>
      </w:r>
      <w:proofErr w:type="gramEnd"/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> ;</w:t>
      </w: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 xml:space="preserve">Et par-devant nous, </w:t>
      </w:r>
      <w:r w:rsidRPr="008E3DD3">
        <w:rPr>
          <w:rFonts w:ascii="Tw Cen MT" w:eastAsia="Times New Roman" w:hAnsi="Tw Cen MT" w:cs="Times New Roman"/>
          <w:b/>
          <w:sz w:val="26"/>
          <w:szCs w:val="26"/>
          <w:lang w:eastAsia="fr-FR"/>
        </w:rPr>
        <w:t xml:space="preserve">Maitre </w:t>
      </w:r>
      <w:r w:rsidR="000120C8">
        <w:rPr>
          <w:rFonts w:ascii="Tw Cen MT" w:eastAsia="Times New Roman" w:hAnsi="Tw Cen MT" w:cs="Times New Roman"/>
          <w:b/>
          <w:sz w:val="26"/>
          <w:szCs w:val="26"/>
          <w:lang w:eastAsia="fr-FR"/>
        </w:rPr>
        <w:t>Lucien NIKIEMA</w:t>
      </w: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 xml:space="preserve"> Greffier en Chef près ledit Tribunal, soussigné ;</w:t>
      </w: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</w:p>
    <w:p w:rsidR="008E3DD3" w:rsidRPr="008E3DD3" w:rsidRDefault="008E3DD3" w:rsidP="008E3DD3">
      <w:pPr>
        <w:keepNext/>
        <w:spacing w:after="0" w:line="240" w:lineRule="auto"/>
        <w:ind w:right="-1" w:firstLine="567"/>
        <w:jc w:val="right"/>
        <w:outlineLvl w:val="2"/>
        <w:rPr>
          <w:rFonts w:ascii="Tw Cen MT" w:eastAsia="Times New Roman" w:hAnsi="Tw Cen MT" w:cs="Times New Roman"/>
          <w:b/>
          <w:bCs/>
          <w:sz w:val="26"/>
          <w:szCs w:val="26"/>
          <w:u w:val="single"/>
          <w:lang w:eastAsia="fr-FR"/>
        </w:rPr>
      </w:pPr>
      <w:r w:rsidRPr="008E3DD3">
        <w:rPr>
          <w:rFonts w:ascii="Tw Cen MT" w:eastAsia="Times New Roman" w:hAnsi="Tw Cen MT" w:cs="Times New Roman"/>
          <w:b/>
          <w:bCs/>
          <w:sz w:val="26"/>
          <w:szCs w:val="26"/>
          <w:u w:val="single"/>
          <w:lang w:eastAsia="fr-FR"/>
        </w:rPr>
        <w:t>A COMPARU</w:t>
      </w:r>
      <w:r w:rsidRPr="008E3DD3">
        <w:rPr>
          <w:rFonts w:ascii="Tw Cen MT" w:eastAsia="Times New Roman" w:hAnsi="Tw Cen MT" w:cs="Times New Roman"/>
          <w:b/>
          <w:bCs/>
          <w:sz w:val="26"/>
          <w:szCs w:val="26"/>
          <w:lang w:eastAsia="fr-FR"/>
        </w:rPr>
        <w:t> :</w:t>
      </w: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i/>
          <w:sz w:val="26"/>
          <w:szCs w:val="26"/>
          <w:lang w:eastAsia="fr-FR"/>
        </w:rPr>
        <w:t xml:space="preserve">Monsieur </w:t>
      </w:r>
      <w:r w:rsidRPr="008E3DD3">
        <w:rPr>
          <w:rFonts w:ascii="Tw Cen MT" w:eastAsia="Times New Roman" w:hAnsi="Tw Cen MT" w:cs="Times New Roman"/>
          <w:b/>
          <w:i/>
          <w:sz w:val="26"/>
          <w:szCs w:val="26"/>
          <w:lang w:eastAsia="fr-FR"/>
        </w:rPr>
        <w:t xml:space="preserve">Nom &amp; prénom(s), </w:t>
      </w:r>
      <w:r w:rsidRPr="008E3DD3">
        <w:rPr>
          <w:rFonts w:ascii="Tw Cen MT" w:eastAsia="Times New Roman" w:hAnsi="Tw Cen MT" w:cs="Times New Roman"/>
          <w:i/>
          <w:sz w:val="26"/>
          <w:szCs w:val="26"/>
          <w:lang w:eastAsia="fr-FR"/>
        </w:rPr>
        <w:t>profession demeurant à …………</w:t>
      </w: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>, (BURKINA FASO), soussigné ;</w:t>
      </w: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 xml:space="preserve"> </w:t>
      </w: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Courier New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>Lequel a par les présentes, déposé pour être mis au rang des minutes du Greffe de Céans,</w:t>
      </w:r>
      <w:r w:rsidRPr="008E3DD3">
        <w:rPr>
          <w:rFonts w:ascii="Tw Cen MT" w:eastAsia="Times New Roman" w:hAnsi="Tw Cen MT" w:cs="Times New Roman"/>
          <w:spacing w:val="-3"/>
          <w:sz w:val="26"/>
          <w:szCs w:val="26"/>
          <w:lang w:eastAsia="fr-FR"/>
        </w:rPr>
        <w:t xml:space="preserve"> </w:t>
      </w: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 xml:space="preserve">pour qu’il en soit délivré tous extraits et expéditions, quand et à qui il appartiendra, </w:t>
      </w:r>
      <w:r w:rsidRPr="008E3DD3">
        <w:rPr>
          <w:rFonts w:ascii="Tw Cen MT" w:eastAsia="Times New Roman" w:hAnsi="Tw Cen MT" w:cs="Times New Roman"/>
          <w:spacing w:val="-3"/>
          <w:sz w:val="26"/>
          <w:szCs w:val="26"/>
          <w:lang w:eastAsia="fr-FR"/>
        </w:rPr>
        <w:t xml:space="preserve">les documents relatifs </w:t>
      </w:r>
      <w:r w:rsidRPr="008E3DD3">
        <w:rPr>
          <w:rFonts w:ascii="Tw Cen MT" w:eastAsia="Times New Roman" w:hAnsi="Tw Cen MT" w:cs="Times New Roman"/>
          <w:b/>
          <w:spacing w:val="-3"/>
          <w:sz w:val="26"/>
          <w:szCs w:val="26"/>
          <w:lang w:eastAsia="fr-FR"/>
        </w:rPr>
        <w:t>à l’inscription au RCCM de Ouagadougou</w:t>
      </w:r>
      <w:r w:rsidRPr="008E3DD3">
        <w:rPr>
          <w:rFonts w:ascii="Tw Cen MT" w:eastAsia="Times New Roman" w:hAnsi="Tw Cen MT" w:cs="Times New Roman"/>
          <w:spacing w:val="-3"/>
          <w:sz w:val="26"/>
          <w:szCs w:val="26"/>
          <w:lang w:eastAsia="fr-FR"/>
        </w:rPr>
        <w:t xml:space="preserve"> de la </w:t>
      </w:r>
      <w:r w:rsidRPr="008E3DD3">
        <w:rPr>
          <w:rFonts w:ascii="Tw Cen MT" w:eastAsia="Times New Roman" w:hAnsi="Tw Cen MT" w:cs="Courier New"/>
          <w:b/>
          <w:sz w:val="26"/>
          <w:szCs w:val="26"/>
          <w:lang w:eastAsia="fr-FR"/>
        </w:rPr>
        <w:t>Constitution</w:t>
      </w:r>
      <w:r w:rsidRPr="008E3DD3">
        <w:rPr>
          <w:rFonts w:ascii="Tw Cen MT" w:eastAsia="Times New Roman" w:hAnsi="Tw Cen MT" w:cs="Times New Roman"/>
          <w:b/>
          <w:spacing w:val="-3"/>
          <w:sz w:val="26"/>
          <w:szCs w:val="26"/>
          <w:lang w:eastAsia="fr-FR"/>
        </w:rPr>
        <w:t xml:space="preserve"> de la Société A Responsabilité Limitée</w:t>
      </w:r>
      <w:r w:rsidRPr="008E3DD3">
        <w:rPr>
          <w:rFonts w:ascii="Tw Cen MT" w:eastAsia="Times New Roman" w:hAnsi="Tw Cen MT" w:cs="Times New Roman"/>
          <w:spacing w:val="-3"/>
          <w:sz w:val="26"/>
          <w:szCs w:val="26"/>
          <w:lang w:eastAsia="fr-FR"/>
        </w:rPr>
        <w:t xml:space="preserve"> dénommée : </w:t>
      </w:r>
      <w:r w:rsidRPr="008E3DD3">
        <w:rPr>
          <w:rFonts w:ascii="Tw Cen MT" w:eastAsia="Times New Roman" w:hAnsi="Tw Cen MT" w:cs="Times New Roman"/>
          <w:b/>
          <w:i/>
          <w:sz w:val="26"/>
          <w:szCs w:val="26"/>
          <w:lang w:eastAsia="fr-FR"/>
        </w:rPr>
        <w:t xml:space="preserve">…………………………….. </w:t>
      </w:r>
      <w:r w:rsidRPr="008E3DD3">
        <w:rPr>
          <w:rFonts w:ascii="Tw Cen MT" w:eastAsia="Times New Roman" w:hAnsi="Tw Cen MT" w:cs="Courier New"/>
          <w:sz w:val="26"/>
          <w:szCs w:val="26"/>
          <w:lang w:eastAsia="fr-FR"/>
        </w:rPr>
        <w:t xml:space="preserve"> </w:t>
      </w:r>
      <w:proofErr w:type="gramStart"/>
      <w:r w:rsidRPr="008E3DD3">
        <w:rPr>
          <w:rFonts w:ascii="Tw Cen MT" w:eastAsia="Times New Roman" w:hAnsi="Tw Cen MT" w:cs="Courier New"/>
          <w:sz w:val="26"/>
          <w:szCs w:val="26"/>
          <w:lang w:eastAsia="fr-FR"/>
        </w:rPr>
        <w:t>à</w:t>
      </w:r>
      <w:proofErr w:type="gramEnd"/>
      <w:r w:rsidRPr="008E3DD3">
        <w:rPr>
          <w:rFonts w:ascii="Tw Cen MT" w:eastAsia="Times New Roman" w:hAnsi="Tw Cen MT" w:cs="Courier New"/>
          <w:sz w:val="26"/>
          <w:szCs w:val="26"/>
          <w:lang w:eastAsia="fr-FR"/>
        </w:rPr>
        <w:t xml:space="preserve"> savoir :</w:t>
      </w:r>
    </w:p>
    <w:p w:rsidR="008E3DD3" w:rsidRPr="008E3DD3" w:rsidRDefault="008E3DD3" w:rsidP="008E3DD3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</w:p>
    <w:p w:rsidR="008E3DD3" w:rsidRPr="008E3DD3" w:rsidRDefault="008E3DD3" w:rsidP="008E3DD3">
      <w:pPr>
        <w:spacing w:after="0" w:line="240" w:lineRule="auto"/>
        <w:ind w:right="-1" w:firstLine="284"/>
        <w:jc w:val="both"/>
        <w:rPr>
          <w:rFonts w:ascii="Tw Cen MT" w:eastAsia="Times New Roman" w:hAnsi="Tw Cen MT" w:cs="Times New Roman"/>
          <w:i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i/>
          <w:sz w:val="26"/>
          <w:szCs w:val="26"/>
          <w:lang w:eastAsia="fr-FR"/>
        </w:rPr>
        <w:t>- Un (01) exemplaire original des Statuts;</w:t>
      </w:r>
    </w:p>
    <w:p w:rsidR="008E3DD3" w:rsidRPr="008E3DD3" w:rsidRDefault="008E3DD3" w:rsidP="008E3DD3">
      <w:pPr>
        <w:spacing w:after="0" w:line="240" w:lineRule="auto"/>
        <w:ind w:right="-1" w:firstLine="284"/>
        <w:jc w:val="both"/>
        <w:rPr>
          <w:rFonts w:ascii="Tw Cen MT" w:eastAsia="Times New Roman" w:hAnsi="Tw Cen MT" w:cs="Times New Roman"/>
          <w:i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i/>
          <w:sz w:val="26"/>
          <w:szCs w:val="26"/>
          <w:lang w:eastAsia="fr-FR"/>
        </w:rPr>
        <w:t>- Un (01) exemplaire original du Procès-verbal de l’Assemblée Générale Constitutive de ladite société ;</w:t>
      </w:r>
    </w:p>
    <w:p w:rsidR="008E3DD3" w:rsidRPr="008E3DD3" w:rsidRDefault="008E3DD3" w:rsidP="008E3DD3">
      <w:pPr>
        <w:spacing w:after="0" w:line="240" w:lineRule="auto"/>
        <w:ind w:right="-1" w:firstLine="284"/>
        <w:jc w:val="both"/>
        <w:rPr>
          <w:rFonts w:ascii="Tw Cen MT" w:eastAsia="Times New Roman" w:hAnsi="Tw Cen MT" w:cs="Times New Roman"/>
          <w:i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i/>
          <w:sz w:val="26"/>
          <w:szCs w:val="26"/>
          <w:lang w:eastAsia="fr-FR"/>
        </w:rPr>
        <w:t>- Un (01) exemplaire de la déclaration de régularité et de conformité ;</w:t>
      </w:r>
    </w:p>
    <w:p w:rsidR="008E3DD3" w:rsidRPr="008E3DD3" w:rsidRDefault="008E3DD3" w:rsidP="008E3DD3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w Cen MT" w:eastAsia="Times New Roman" w:hAnsi="Tw Cen MT" w:cs="Times New Roman"/>
          <w:i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i/>
          <w:sz w:val="26"/>
          <w:szCs w:val="26"/>
          <w:lang w:eastAsia="fr-FR"/>
        </w:rPr>
        <w:t>Un (01) exemplaire de la déclaration de souscription et de versement de capital</w:t>
      </w:r>
    </w:p>
    <w:p w:rsidR="008E3DD3" w:rsidRPr="008E3DD3" w:rsidRDefault="008E3DD3" w:rsidP="008E3DD3">
      <w:pPr>
        <w:spacing w:after="0" w:line="240" w:lineRule="auto"/>
        <w:ind w:right="-1" w:firstLine="284"/>
        <w:jc w:val="both"/>
        <w:rPr>
          <w:rFonts w:ascii="Tw Cen MT" w:eastAsia="Times New Roman" w:hAnsi="Tw Cen MT" w:cs="Times New Roman"/>
          <w:i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i/>
          <w:sz w:val="26"/>
          <w:szCs w:val="26"/>
          <w:lang w:eastAsia="fr-FR"/>
        </w:rPr>
        <w:t>- Une (01) photocopie de la carte nationale d’identité Burkinabé de chacun des Gérants de la société ;;</w:t>
      </w:r>
    </w:p>
    <w:p w:rsidR="008E3DD3" w:rsidRPr="008E3DD3" w:rsidRDefault="008E3DD3" w:rsidP="008E3DD3">
      <w:pPr>
        <w:spacing w:after="0" w:line="240" w:lineRule="auto"/>
        <w:ind w:right="-1" w:firstLine="284"/>
        <w:jc w:val="both"/>
        <w:rPr>
          <w:rFonts w:ascii="Tw Cen MT" w:eastAsia="Times New Roman" w:hAnsi="Tw Cen MT" w:cs="Times New Roman"/>
          <w:i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i/>
          <w:sz w:val="26"/>
          <w:szCs w:val="26"/>
          <w:lang w:eastAsia="fr-FR"/>
        </w:rPr>
        <w:t>- Quatre (04) exemplaires de la Déclaration aux fins d’inscription au RCCM.</w:t>
      </w:r>
    </w:p>
    <w:p w:rsidR="008E3DD3" w:rsidRPr="008E3DD3" w:rsidRDefault="008E3DD3" w:rsidP="008E3DD3">
      <w:pPr>
        <w:spacing w:after="0" w:line="240" w:lineRule="auto"/>
        <w:ind w:right="-1" w:firstLine="284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</w:p>
    <w:p w:rsidR="008E3DD3" w:rsidRPr="008E3DD3" w:rsidRDefault="008E3DD3" w:rsidP="0057123C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b/>
          <w:sz w:val="26"/>
          <w:szCs w:val="26"/>
          <w:u w:val="single"/>
          <w:lang w:eastAsia="fr-FR"/>
        </w:rPr>
        <w:t>DONT ACTE</w:t>
      </w: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 xml:space="preserve"> sur une (01) page</w:t>
      </w: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ab/>
      </w:r>
    </w:p>
    <w:p w:rsidR="008E3DD3" w:rsidRDefault="008E3DD3" w:rsidP="0057123C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  <w:r w:rsidRPr="008E3DD3">
        <w:rPr>
          <w:rFonts w:ascii="Tw Cen MT" w:eastAsia="Times New Roman" w:hAnsi="Tw Cen MT" w:cs="Times New Roman"/>
          <w:sz w:val="26"/>
          <w:szCs w:val="26"/>
          <w:lang w:eastAsia="fr-FR"/>
        </w:rPr>
        <w:t>De laquelle comparution et dépôt, il a été dressé le présent acte qui a été signé, par le Comparant et le Greffier en Chef, après lecture.</w:t>
      </w:r>
    </w:p>
    <w:p w:rsidR="0057123C" w:rsidRPr="0057123C" w:rsidRDefault="0057123C" w:rsidP="0057123C">
      <w:pPr>
        <w:spacing w:after="0" w:line="240" w:lineRule="auto"/>
        <w:ind w:right="-1" w:firstLine="567"/>
        <w:jc w:val="both"/>
        <w:rPr>
          <w:rFonts w:ascii="Tw Cen MT" w:eastAsia="Times New Roman" w:hAnsi="Tw Cen MT" w:cs="Times New Roman"/>
          <w:sz w:val="26"/>
          <w:szCs w:val="26"/>
          <w:lang w:eastAsia="fr-FR"/>
        </w:rPr>
      </w:pPr>
    </w:p>
    <w:p w:rsidR="008E3DD3" w:rsidRDefault="008E3DD3" w:rsidP="0057123C">
      <w:pPr>
        <w:keepNext/>
        <w:spacing w:after="0" w:line="240" w:lineRule="auto"/>
        <w:ind w:right="-1"/>
        <w:outlineLvl w:val="0"/>
        <w:rPr>
          <w:rFonts w:ascii="Tw Cen MT" w:hAnsi="Tw Cen MT"/>
          <w:i/>
          <w:sz w:val="26"/>
          <w:szCs w:val="26"/>
        </w:rPr>
      </w:pPr>
      <w:r w:rsidRPr="008E3DD3">
        <w:rPr>
          <w:rFonts w:ascii="Tw Cen MT" w:eastAsia="Times New Roman" w:hAnsi="Tw Cen MT" w:cs="Times New Roman"/>
          <w:bCs/>
          <w:i/>
          <w:sz w:val="26"/>
          <w:szCs w:val="26"/>
          <w:u w:val="single"/>
          <w:lang w:eastAsia="fr-FR"/>
        </w:rPr>
        <w:t>Le Comparant</w:t>
      </w:r>
      <w:r w:rsidRPr="008E3DD3">
        <w:rPr>
          <w:rFonts w:ascii="Tw Cen MT" w:eastAsia="Times New Roman" w:hAnsi="Tw Cen MT" w:cs="Times New Roman"/>
          <w:b/>
          <w:bCs/>
          <w:sz w:val="26"/>
          <w:szCs w:val="26"/>
          <w:lang w:eastAsia="fr-FR"/>
        </w:rPr>
        <w:tab/>
        <w:t xml:space="preserve">                   </w:t>
      </w:r>
      <w:r w:rsidRPr="008E3DD3">
        <w:rPr>
          <w:rFonts w:ascii="Tw Cen MT" w:eastAsia="Times New Roman" w:hAnsi="Tw Cen MT" w:cs="Times New Roman"/>
          <w:b/>
          <w:bCs/>
          <w:sz w:val="26"/>
          <w:szCs w:val="26"/>
          <w:lang w:eastAsia="fr-FR"/>
        </w:rPr>
        <w:tab/>
        <w:t xml:space="preserve">           </w:t>
      </w:r>
      <w:r w:rsidR="0057123C">
        <w:rPr>
          <w:rFonts w:ascii="Tw Cen MT" w:eastAsia="Times New Roman" w:hAnsi="Tw Cen MT" w:cs="Times New Roman"/>
          <w:b/>
          <w:bCs/>
          <w:sz w:val="26"/>
          <w:szCs w:val="26"/>
          <w:lang w:eastAsia="fr-FR"/>
        </w:rPr>
        <w:t xml:space="preserve">                                       </w:t>
      </w:r>
      <w:r w:rsidRPr="008E3DD3">
        <w:rPr>
          <w:rFonts w:ascii="Tw Cen MT" w:eastAsia="Times New Roman" w:hAnsi="Tw Cen MT" w:cs="Times New Roman"/>
          <w:b/>
          <w:bCs/>
          <w:sz w:val="26"/>
          <w:szCs w:val="26"/>
          <w:lang w:eastAsia="fr-FR"/>
        </w:rPr>
        <w:t xml:space="preserve">    </w:t>
      </w:r>
      <w:r w:rsidRPr="008E3DD3">
        <w:rPr>
          <w:rFonts w:ascii="Tw Cen MT" w:eastAsia="Times New Roman" w:hAnsi="Tw Cen MT" w:cs="Times New Roman"/>
          <w:bCs/>
          <w:i/>
          <w:sz w:val="26"/>
          <w:szCs w:val="26"/>
          <w:u w:val="single"/>
          <w:lang w:eastAsia="fr-FR"/>
        </w:rPr>
        <w:t>Le Greffier en Chef</w:t>
      </w:r>
      <w:r w:rsidRPr="008E3DD3">
        <w:rPr>
          <w:rFonts w:ascii="Tw Cen MT" w:hAnsi="Tw Cen MT"/>
          <w:i/>
          <w:sz w:val="26"/>
          <w:szCs w:val="26"/>
        </w:rPr>
        <w:t xml:space="preserve"> </w:t>
      </w:r>
    </w:p>
    <w:sectPr w:rsidR="008E3D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54" w:rsidRDefault="00384354" w:rsidP="00384354">
      <w:pPr>
        <w:spacing w:after="0" w:line="240" w:lineRule="auto"/>
      </w:pPr>
      <w:r>
        <w:separator/>
      </w:r>
    </w:p>
  </w:endnote>
  <w:endnote w:type="continuationSeparator" w:id="0">
    <w:p w:rsidR="00384354" w:rsidRDefault="00384354" w:rsidP="003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125196"/>
      <w:docPartObj>
        <w:docPartGallery w:val="Page Numbers (Bottom of Page)"/>
        <w:docPartUnique/>
      </w:docPartObj>
    </w:sdtPr>
    <w:sdtEndPr/>
    <w:sdtContent>
      <w:p w:rsidR="00384354" w:rsidRDefault="0038435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39E491" wp14:editId="0F02919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4354" w:rsidRDefault="0038435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120C8" w:rsidRPr="000120C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39E49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384354" w:rsidRDefault="0038435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120C8" w:rsidRPr="000120C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54" w:rsidRDefault="00384354" w:rsidP="00384354">
      <w:pPr>
        <w:spacing w:after="0" w:line="240" w:lineRule="auto"/>
      </w:pPr>
      <w:r>
        <w:separator/>
      </w:r>
    </w:p>
  </w:footnote>
  <w:footnote w:type="continuationSeparator" w:id="0">
    <w:p w:rsidR="00384354" w:rsidRDefault="00384354" w:rsidP="0038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625"/>
    <w:multiLevelType w:val="hybridMultilevel"/>
    <w:tmpl w:val="A7B8C990"/>
    <w:lvl w:ilvl="0" w:tplc="AE128DB6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575822"/>
    <w:multiLevelType w:val="hybridMultilevel"/>
    <w:tmpl w:val="CE22A836"/>
    <w:lvl w:ilvl="0" w:tplc="61FEC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1E"/>
    <w:multiLevelType w:val="hybridMultilevel"/>
    <w:tmpl w:val="198688BE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09B6"/>
    <w:multiLevelType w:val="hybridMultilevel"/>
    <w:tmpl w:val="3224E064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3F3"/>
    <w:multiLevelType w:val="hybridMultilevel"/>
    <w:tmpl w:val="27B0DBEC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A"/>
    <w:multiLevelType w:val="hybridMultilevel"/>
    <w:tmpl w:val="047A1D22"/>
    <w:lvl w:ilvl="0" w:tplc="7D8851D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4444B"/>
    <w:multiLevelType w:val="hybridMultilevel"/>
    <w:tmpl w:val="7174F43E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B2C"/>
    <w:multiLevelType w:val="hybridMultilevel"/>
    <w:tmpl w:val="405A4424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0DB"/>
    <w:multiLevelType w:val="hybridMultilevel"/>
    <w:tmpl w:val="C024BE80"/>
    <w:lvl w:ilvl="0" w:tplc="48D0D3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7275"/>
    <w:multiLevelType w:val="hybridMultilevel"/>
    <w:tmpl w:val="D7F2F234"/>
    <w:lvl w:ilvl="0" w:tplc="7E6EB8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368"/>
    <w:multiLevelType w:val="hybridMultilevel"/>
    <w:tmpl w:val="AB30CDF8"/>
    <w:lvl w:ilvl="0" w:tplc="A5460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5EDC"/>
    <w:multiLevelType w:val="hybridMultilevel"/>
    <w:tmpl w:val="D7F0D408"/>
    <w:lvl w:ilvl="0" w:tplc="7D8851DE">
      <w:start w:val="1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3"/>
    <w:rsid w:val="000120C8"/>
    <w:rsid w:val="000766DA"/>
    <w:rsid w:val="00384354"/>
    <w:rsid w:val="0057123C"/>
    <w:rsid w:val="0070539F"/>
    <w:rsid w:val="007A327F"/>
    <w:rsid w:val="00895EBC"/>
    <w:rsid w:val="008E3DD3"/>
    <w:rsid w:val="008F116C"/>
    <w:rsid w:val="00942A87"/>
    <w:rsid w:val="00952ADB"/>
    <w:rsid w:val="00BD74AE"/>
    <w:rsid w:val="00F85F7D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BE24-9EE5-43CF-94DE-A3AD3BC4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3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3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D3"/>
  </w:style>
  <w:style w:type="paragraph" w:styleId="Pieddepage">
    <w:name w:val="footer"/>
    <w:basedOn w:val="Normal"/>
    <w:link w:val="PieddepageCar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E3DD3"/>
  </w:style>
  <w:style w:type="table" w:styleId="Grilledutableau">
    <w:name w:val="Table Grid"/>
    <w:basedOn w:val="TableauNormal"/>
    <w:uiPriority w:val="39"/>
    <w:rsid w:val="008E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3DD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3DD3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8E3DD3"/>
    <w:pPr>
      <w:tabs>
        <w:tab w:val="left" w:pos="213"/>
        <w:tab w:val="left" w:pos="567"/>
        <w:tab w:val="left" w:pos="1134"/>
        <w:tab w:val="left" w:pos="1701"/>
        <w:tab w:val="left" w:pos="2268"/>
      </w:tabs>
      <w:spacing w:after="0" w:line="240" w:lineRule="auto"/>
      <w:ind w:left="213"/>
      <w:jc w:val="both"/>
    </w:pPr>
    <w:rPr>
      <w:rFonts w:ascii="Arial" w:eastAsia="Times New Roman" w:hAnsi="Arial" w:cs="Times New Roman"/>
      <w:sz w:val="18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3DD3"/>
    <w:rPr>
      <w:rFonts w:ascii="Arial" w:eastAsia="Times New Roman" w:hAnsi="Arial" w:cs="Times New Roman"/>
      <w:sz w:val="18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DD3"/>
    <w:rPr>
      <w:rFonts w:ascii="Tahoma" w:hAnsi="Tahoma" w:cs="Tahoma"/>
      <w:sz w:val="16"/>
      <w:szCs w:val="16"/>
    </w:rPr>
  </w:style>
  <w:style w:type="character" w:customStyle="1" w:styleId="details">
    <w:name w:val="details"/>
    <w:basedOn w:val="Policepardfaut"/>
    <w:rsid w:val="008E3DD3"/>
  </w:style>
  <w:style w:type="paragraph" w:styleId="En-ttedetabledesmatires">
    <w:name w:val="TOC Heading"/>
    <w:basedOn w:val="Titre1"/>
    <w:next w:val="Normal"/>
    <w:uiPriority w:val="39"/>
    <w:unhideWhenUsed/>
    <w:qFormat/>
    <w:rsid w:val="008E3DD3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E3DD3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3DD3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E3DD3"/>
    <w:pPr>
      <w:spacing w:after="100"/>
      <w:ind w:left="440"/>
    </w:pPr>
    <w:rPr>
      <w:rFonts w:eastAsiaTheme="minorEastAsia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D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DD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E3DD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KOURAOGO Sandrine</dc:creator>
  <cp:keywords/>
  <dc:description/>
  <cp:lastModifiedBy>KOURAOGO Sandrine</cp:lastModifiedBy>
  <cp:revision>9</cp:revision>
  <dcterms:created xsi:type="dcterms:W3CDTF">2016-08-26T15:42:00Z</dcterms:created>
  <dcterms:modified xsi:type="dcterms:W3CDTF">2017-04-04T09:09:00Z</dcterms:modified>
</cp:coreProperties>
</file>